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lua-expat</w:t>
      </w:r>
      <w:r>
        <w:rPr>
          <w:rStyle w:val="a0"/>
          <w:rFonts w:ascii="Arial" w:hAnsi="Arial"/>
          <w:b w:val="0"/>
          <w:sz w:val="21"/>
        </w:rPr>
        <w:t xml:space="preserve"> </w:t>
      </w:r>
      <w:r>
        <w:rPr>
          <w:rStyle w:val="a0"/>
          <w:rFonts w:ascii="Arial" w:hAnsi="Arial"/>
          <w:b w:val="0"/>
          <w:sz w:val="21"/>
        </w:rPr>
        <w:t>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2003-2012 Kepler Project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